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153F" w:rsidRDefault="0038523B">
      <w:pPr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57150</wp:posOffset>
            </wp:positionV>
            <wp:extent cx="1892935" cy="1892935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3F">
        <w:rPr>
          <w:rFonts w:ascii="Arial" w:hAnsi="Arial" w:cs="Arial"/>
          <w:lang w:val="pt-BR"/>
        </w:rPr>
        <w:tab/>
      </w:r>
      <w:r w:rsidR="00D5153F">
        <w:rPr>
          <w:rFonts w:ascii="Arial" w:hAnsi="Arial" w:cs="Arial"/>
          <w:lang w:val="pt-BR"/>
        </w:rPr>
        <w:tab/>
      </w:r>
    </w:p>
    <w:p w:rsidR="00D5153F" w:rsidRDefault="00D5153F">
      <w:pPr>
        <w:jc w:val="center"/>
        <w:rPr>
          <w:rFonts w:ascii="Arial" w:hAnsi="Arial" w:cs="Arial"/>
          <w:b/>
          <w:bCs/>
        </w:rPr>
      </w:pPr>
    </w:p>
    <w:p w:rsidR="00D5153F" w:rsidRDefault="00D5153F">
      <w:pPr>
        <w:jc w:val="center"/>
        <w:rPr>
          <w:rFonts w:ascii="Arial" w:hAnsi="Arial" w:cs="Arial"/>
          <w:b/>
          <w:bCs/>
        </w:rPr>
      </w:pPr>
    </w:p>
    <w:p w:rsidR="00D5153F" w:rsidRDefault="00D5153F">
      <w:pPr>
        <w:jc w:val="center"/>
        <w:rPr>
          <w:rFonts w:ascii="Arial" w:hAnsi="Arial" w:cs="Arial"/>
          <w:b/>
          <w:bCs/>
        </w:rPr>
      </w:pPr>
    </w:p>
    <w:p w:rsidR="00D5153F" w:rsidRDefault="00D5153F">
      <w:pPr>
        <w:jc w:val="center"/>
        <w:rPr>
          <w:rFonts w:ascii="Arial" w:hAnsi="Arial" w:cs="Arial"/>
          <w:b/>
          <w:bCs/>
        </w:rPr>
      </w:pPr>
    </w:p>
    <w:p w:rsidR="00D5153F" w:rsidRDefault="00D515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CANCELAMENTO DE CCI</w:t>
      </w:r>
    </w:p>
    <w:p w:rsidR="00D5153F" w:rsidRDefault="00D5153F">
      <w:pPr>
        <w:jc w:val="center"/>
        <w:rPr>
          <w:rFonts w:ascii="Arial" w:hAnsi="Arial" w:cs="Arial"/>
          <w:b/>
          <w:bCs/>
        </w:rPr>
      </w:pPr>
    </w:p>
    <w:p w:rsidR="00D5153F" w:rsidRDefault="00D5153F">
      <w:pPr>
        <w:jc w:val="center"/>
        <w:rPr>
          <w:rFonts w:ascii="Arial" w:hAnsi="Arial" w:cs="Arial"/>
          <w:b/>
          <w:bCs/>
        </w:rPr>
      </w:pPr>
    </w:p>
    <w:p w:rsidR="00D5153F" w:rsidRDefault="00D5153F">
      <w:pPr>
        <w:jc w:val="center"/>
        <w:rPr>
          <w:rFonts w:ascii="Arial" w:hAnsi="Arial" w:cs="Arial"/>
          <w:b/>
          <w:bCs/>
        </w:rPr>
      </w:pPr>
    </w:p>
    <w:p w:rsidR="00D5153F" w:rsidRDefault="00D5153F">
      <w:pPr>
        <w:jc w:val="center"/>
        <w:rPr>
          <w:rFonts w:ascii="Arial" w:hAnsi="Arial" w:cs="Arial"/>
          <w:b/>
          <w:bCs/>
        </w:rPr>
      </w:pPr>
    </w:p>
    <w:p w:rsidR="00D5153F" w:rsidRDefault="00D515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</w:t>
      </w:r>
    </w:p>
    <w:p w:rsidR="00D5153F" w:rsidRDefault="00D5153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5153F" w:rsidRDefault="00D5153F">
      <w:pPr>
        <w:spacing w:line="360" w:lineRule="auto"/>
        <w:jc w:val="both"/>
        <w:rPr>
          <w:rFonts w:ascii="Arial" w:hAnsi="Arial" w:cs="Arial"/>
          <w:b/>
        </w:rPr>
      </w:pPr>
    </w:p>
    <w:p w:rsidR="00D5153F" w:rsidRDefault="00D515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MATRÍCULA/REGISTRO:</w:t>
      </w:r>
    </w:p>
    <w:p w:rsidR="00D5153F" w:rsidRDefault="00D5153F">
      <w:pPr>
        <w:rPr>
          <w:rFonts w:ascii="Arial" w:hAnsi="Arial" w:cs="Arial"/>
        </w:rPr>
      </w:pPr>
    </w:p>
    <w:p w:rsidR="00DD66BF" w:rsidRDefault="00DD66BF" w:rsidP="00CB7B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DD66BF" w:rsidRDefault="00DD66BF" w:rsidP="00CB7BF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Há outros protocolos sobre o mesmo imóvel ( ) São conflitantes?</w:t>
      </w:r>
    </w:p>
    <w:p w:rsidR="00CB7BFC" w:rsidRDefault="00DD66BF" w:rsidP="00CB7BFC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</w:r>
    </w:p>
    <w:p w:rsidR="00DD66BF" w:rsidRDefault="00DD66BF" w:rsidP="00CB7BF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Quanto </w:t>
      </w:r>
      <w:r w:rsidR="003334C0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 qualificação das partes, constam os requisitos abaixo?</w:t>
      </w:r>
    </w:p>
    <w:p w:rsidR="00D5153F" w:rsidRDefault="00D5153F" w:rsidP="00CB7B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Verificar na matrícula a averbação da CCI</w:t>
      </w:r>
    </w:p>
    <w:p w:rsidR="003334C0" w:rsidRPr="00B342CD" w:rsidRDefault="003334C0" w:rsidP="00DD66BF">
      <w:pPr>
        <w:rPr>
          <w:rFonts w:ascii="Arial" w:hAnsi="Arial" w:cs="Arial"/>
          <w:color w:val="FF0000"/>
        </w:rPr>
      </w:pPr>
      <w:proofErr w:type="gramStart"/>
      <w:r w:rsidRPr="00B342CD">
        <w:rPr>
          <w:rFonts w:ascii="Arial" w:hAnsi="Arial" w:cs="Arial"/>
          <w:color w:val="FF0000"/>
        </w:rPr>
        <w:t>( )</w:t>
      </w:r>
      <w:proofErr w:type="gramEnd"/>
      <w:r w:rsidRPr="00B342CD">
        <w:rPr>
          <w:rFonts w:ascii="Arial" w:hAnsi="Arial" w:cs="Arial"/>
          <w:color w:val="FF0000"/>
        </w:rPr>
        <w:t xml:space="preserve"> O credor que emite a quitação da dívida é o mesmo constante da matrícula?</w:t>
      </w:r>
    </w:p>
    <w:p w:rsidR="003334C0" w:rsidRPr="00B342CD" w:rsidRDefault="003334C0" w:rsidP="00DD66BF">
      <w:pPr>
        <w:rPr>
          <w:rFonts w:ascii="Arial" w:hAnsi="Arial" w:cs="Arial"/>
          <w:color w:val="FF0000"/>
        </w:rPr>
      </w:pPr>
      <w:proofErr w:type="gramStart"/>
      <w:r w:rsidRPr="00B342CD">
        <w:rPr>
          <w:rFonts w:ascii="Arial" w:hAnsi="Arial" w:cs="Arial"/>
          <w:color w:val="FF0000"/>
        </w:rPr>
        <w:t>( )</w:t>
      </w:r>
      <w:proofErr w:type="gramEnd"/>
      <w:r w:rsidRPr="00B342CD">
        <w:rPr>
          <w:rFonts w:ascii="Arial" w:hAnsi="Arial" w:cs="Arial"/>
          <w:color w:val="FF0000"/>
        </w:rPr>
        <w:t xml:space="preserve"> Em se tratando de CCI </w:t>
      </w:r>
      <w:proofErr w:type="spellStart"/>
      <w:r w:rsidRPr="00B342CD">
        <w:rPr>
          <w:rFonts w:ascii="Arial" w:hAnsi="Arial" w:cs="Arial"/>
          <w:color w:val="FF0000"/>
        </w:rPr>
        <w:t>Cartular</w:t>
      </w:r>
      <w:proofErr w:type="spellEnd"/>
      <w:r w:rsidRPr="00B342CD">
        <w:rPr>
          <w:rFonts w:ascii="Arial" w:hAnsi="Arial" w:cs="Arial"/>
          <w:color w:val="FF0000"/>
        </w:rPr>
        <w:t>, houve declaração do emitente da cédula de que não houve circulação da CCI?</w:t>
      </w:r>
    </w:p>
    <w:p w:rsidR="003334C0" w:rsidRPr="00B342CD" w:rsidRDefault="003334C0" w:rsidP="00DD66BF">
      <w:pPr>
        <w:rPr>
          <w:rFonts w:ascii="Arial" w:hAnsi="Arial" w:cs="Arial"/>
          <w:color w:val="FF0000"/>
        </w:rPr>
      </w:pPr>
      <w:proofErr w:type="gramStart"/>
      <w:r w:rsidRPr="00B342CD">
        <w:rPr>
          <w:rFonts w:ascii="Arial" w:hAnsi="Arial" w:cs="Arial"/>
          <w:color w:val="FF0000"/>
        </w:rPr>
        <w:t>( )</w:t>
      </w:r>
      <w:proofErr w:type="gramEnd"/>
      <w:r w:rsidRPr="00B342CD">
        <w:rPr>
          <w:rFonts w:ascii="Arial" w:hAnsi="Arial" w:cs="Arial"/>
          <w:color w:val="FF0000"/>
        </w:rPr>
        <w:t xml:space="preserve"> Em se tratando de CCI Escritural há declaração da instituição </w:t>
      </w:r>
      <w:proofErr w:type="spellStart"/>
      <w:r w:rsidRPr="00B342CD">
        <w:rPr>
          <w:rFonts w:ascii="Arial" w:hAnsi="Arial" w:cs="Arial"/>
          <w:color w:val="FF0000"/>
        </w:rPr>
        <w:t>custodiante</w:t>
      </w:r>
      <w:proofErr w:type="spellEnd"/>
      <w:r w:rsidRPr="00B342CD">
        <w:rPr>
          <w:rFonts w:ascii="Arial" w:hAnsi="Arial" w:cs="Arial"/>
          <w:color w:val="FF0000"/>
        </w:rPr>
        <w:t xml:space="preserve"> com prova de inscrição na CETIP?</w:t>
      </w:r>
    </w:p>
    <w:p w:rsidR="003334C0" w:rsidRPr="00B342CD" w:rsidRDefault="003334C0" w:rsidP="00DD66BF">
      <w:pPr>
        <w:rPr>
          <w:rFonts w:ascii="Arial" w:hAnsi="Arial" w:cs="Arial"/>
          <w:color w:val="FF0000"/>
        </w:rPr>
      </w:pPr>
      <w:proofErr w:type="gramStart"/>
      <w:r w:rsidRPr="00B342CD">
        <w:rPr>
          <w:rFonts w:ascii="Arial" w:hAnsi="Arial" w:cs="Arial"/>
          <w:color w:val="FF0000"/>
        </w:rPr>
        <w:t>( )</w:t>
      </w:r>
      <w:proofErr w:type="gramEnd"/>
      <w:r w:rsidRPr="00B342CD">
        <w:rPr>
          <w:rFonts w:ascii="Arial" w:hAnsi="Arial" w:cs="Arial"/>
          <w:color w:val="FF0000"/>
        </w:rPr>
        <w:t xml:space="preserve"> Se houver circulação da CCI, efetuar uma averbação prévia indicando quem é o novo credor fiduciário em razão do princípio da continuidade para somente então averbar o cancelamento da CCI. </w:t>
      </w:r>
    </w:p>
    <w:p w:rsidR="00D5153F" w:rsidRDefault="00D5153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Conferir termo de quitação ou a baixa constante na própria cédula</w:t>
      </w:r>
    </w:p>
    <w:p w:rsidR="00D5153F" w:rsidRDefault="00D5153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Verificar se o representante do credor pode dar quitação (procuração)</w:t>
      </w:r>
    </w:p>
    <w:p w:rsidR="00D5153F" w:rsidRDefault="00D5153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Anexou procuração ou já tem arquivada?</w:t>
      </w:r>
    </w:p>
    <w:p w:rsidR="00D5153F" w:rsidRDefault="00D5153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Reconhecimento de firmas</w:t>
      </w:r>
    </w:p>
    <w:p w:rsidR="00D5153F" w:rsidRDefault="00D5153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Confirmou Selo?</w:t>
      </w:r>
    </w:p>
    <w:p w:rsidR="00D5153F" w:rsidRDefault="00D5153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Verificar valor dos emolumentos</w:t>
      </w:r>
    </w:p>
    <w:p w:rsidR="00D5153F" w:rsidRDefault="00D5153F">
      <w:pPr>
        <w:rPr>
          <w:rFonts w:ascii="Arial" w:hAnsi="Arial" w:cs="Arial"/>
        </w:rPr>
      </w:pPr>
    </w:p>
    <w:p w:rsidR="00D5153F" w:rsidRDefault="00D5153F">
      <w:pPr>
        <w:spacing w:line="360" w:lineRule="auto"/>
        <w:rPr>
          <w:rFonts w:ascii="Arial" w:hAnsi="Arial" w:cs="Arial"/>
        </w:rPr>
      </w:pPr>
    </w:p>
    <w:p w:rsidR="00D5153F" w:rsidRDefault="00D5153F">
      <w:pPr>
        <w:spacing w:line="360" w:lineRule="auto"/>
        <w:rPr>
          <w:rFonts w:ascii="Arial" w:hAnsi="Arial" w:cs="Arial"/>
        </w:rPr>
      </w:pPr>
    </w:p>
    <w:p w:rsidR="00D5153F" w:rsidRDefault="00D5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D5153F" w:rsidRDefault="00D5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D5153F" w:rsidRDefault="00D51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D5153F" w:rsidRDefault="00D5153F">
      <w:pPr>
        <w:jc w:val="both"/>
        <w:rPr>
          <w:rFonts w:ascii="Arial" w:hAnsi="Arial" w:cs="Arial"/>
        </w:rPr>
      </w:pPr>
    </w:p>
    <w:p w:rsidR="00D5153F" w:rsidRDefault="00D5153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CB10D5" w:rsidRDefault="00CB10D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B7BFC" w:rsidRDefault="00CB7BF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B7BFC" w:rsidRDefault="00CB7BF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B7BFC" w:rsidRDefault="00CB7BFC">
      <w:pPr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CB10D5" w:rsidRDefault="00CB10D5" w:rsidP="00CB10D5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CB10D5">
        <w:rPr>
          <w:rFonts w:ascii="Arial" w:hAnsi="Arial" w:cs="Arial"/>
          <w:b/>
          <w:color w:val="000000"/>
        </w:rPr>
        <w:lastRenderedPageBreak/>
        <w:t>MODELO DE ATO A SER PRATICADO</w:t>
      </w:r>
    </w:p>
    <w:p w:rsidR="00CB10D5" w:rsidRDefault="00CB10D5" w:rsidP="00CB10D5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91032B" w:rsidRDefault="00CB10D5" w:rsidP="00CB10D5">
      <w:pPr>
        <w:spacing w:line="360" w:lineRule="auto"/>
        <w:rPr>
          <w:rFonts w:ascii="Arial" w:hAnsi="Arial" w:cs="Arial"/>
        </w:rPr>
      </w:pPr>
      <w:r w:rsidRPr="00CB10D5">
        <w:rPr>
          <w:rFonts w:ascii="Arial" w:hAnsi="Arial" w:cs="Arial"/>
        </w:rPr>
        <w:t>AV-$</w:t>
      </w:r>
      <w:proofErr w:type="gramStart"/>
      <w:r w:rsidRPr="00CB10D5">
        <w:rPr>
          <w:rFonts w:ascii="Arial" w:hAnsi="Arial" w:cs="Arial"/>
        </w:rPr>
        <w:t>T{</w:t>
      </w:r>
      <w:proofErr w:type="gramEnd"/>
      <w:r w:rsidRPr="00CB10D5">
        <w:rPr>
          <w:rFonts w:ascii="Arial" w:hAnsi="Arial" w:cs="Arial"/>
        </w:rPr>
        <w:t xml:space="preserve">NUMERO_ATO}-$T{NUMERO_MATRICULA} - (Prot. $T{PROTOCOLO} de $T{DATA_PROTOCOLO} - CANCELAMENTO DE CÉDULA DE CRÉDITO IMOBILIÁRIO) - Em vista de quitação da credora </w:t>
      </w:r>
      <w:r>
        <w:rPr>
          <w:rFonts w:ascii="Arial" w:hAnsi="Arial" w:cs="Arial"/>
        </w:rPr>
        <w:t>______________</w:t>
      </w:r>
      <w:r w:rsidRPr="00CB10D5">
        <w:rPr>
          <w:rFonts w:ascii="Arial" w:hAnsi="Arial" w:cs="Arial"/>
        </w:rPr>
        <w:t xml:space="preserve">, contida na cédula de crédito imobiliário integral nº </w:t>
      </w:r>
      <w:r>
        <w:rPr>
          <w:rFonts w:ascii="Arial" w:hAnsi="Arial" w:cs="Arial"/>
        </w:rPr>
        <w:t>_____________</w:t>
      </w:r>
      <w:r w:rsidRPr="00CB10D5">
        <w:rPr>
          <w:rFonts w:ascii="Arial" w:hAnsi="Arial" w:cs="Arial"/>
        </w:rPr>
        <w:t xml:space="preserve">, série </w:t>
      </w:r>
      <w:r>
        <w:rPr>
          <w:rFonts w:ascii="Arial" w:hAnsi="Arial" w:cs="Arial"/>
        </w:rPr>
        <w:t>_________</w:t>
      </w:r>
      <w:r w:rsidRPr="00CB10D5">
        <w:rPr>
          <w:rFonts w:ascii="Arial" w:hAnsi="Arial" w:cs="Arial"/>
        </w:rPr>
        <w:t xml:space="preserve"> (arquivada sob nº $T{PROTOCOLO}/$T{ANO_PROTOCOLO}), procedo à presente averbação para consignar o cancelamento da referida cédula que consta da </w:t>
      </w:r>
      <w:r>
        <w:rPr>
          <w:rFonts w:ascii="Arial" w:hAnsi="Arial" w:cs="Arial"/>
        </w:rPr>
        <w:t>______</w:t>
      </w:r>
      <w:r w:rsidRPr="00CB10D5">
        <w:rPr>
          <w:rFonts w:ascii="Arial" w:hAnsi="Arial" w:cs="Arial"/>
        </w:rPr>
        <w:t xml:space="preserve"> desta matrícula. (Emolumentos: </w:t>
      </w:r>
      <w:r>
        <w:rPr>
          <w:rFonts w:ascii="Arial" w:hAnsi="Arial" w:cs="Arial"/>
        </w:rPr>
        <w:t>___</w:t>
      </w:r>
      <w:r w:rsidRPr="00CB10D5">
        <w:rPr>
          <w:rFonts w:ascii="Arial" w:hAnsi="Arial" w:cs="Arial"/>
        </w:rPr>
        <w:t xml:space="preserve"> VRC = R$</w:t>
      </w:r>
      <w:r>
        <w:rPr>
          <w:rFonts w:ascii="Arial" w:hAnsi="Arial" w:cs="Arial"/>
        </w:rPr>
        <w:t>______</w:t>
      </w:r>
      <w:r w:rsidRPr="00CB10D5">
        <w:rPr>
          <w:rFonts w:ascii="Arial" w:hAnsi="Arial" w:cs="Arial"/>
        </w:rPr>
        <w:t xml:space="preserve"> – </w:t>
      </w:r>
      <w:proofErr w:type="spellStart"/>
      <w:r w:rsidRPr="00CB10D5">
        <w:rPr>
          <w:rFonts w:ascii="Arial" w:hAnsi="Arial" w:cs="Arial"/>
        </w:rPr>
        <w:t>Funrejus</w:t>
      </w:r>
      <w:proofErr w:type="spellEnd"/>
      <w:r w:rsidRPr="00CB10D5">
        <w:rPr>
          <w:rFonts w:ascii="Arial" w:hAnsi="Arial" w:cs="Arial"/>
        </w:rPr>
        <w:t>: R$</w:t>
      </w:r>
      <w:r>
        <w:rPr>
          <w:rFonts w:ascii="Arial" w:hAnsi="Arial" w:cs="Arial"/>
        </w:rPr>
        <w:t>____</w:t>
      </w:r>
      <w:r w:rsidRPr="00CB10D5">
        <w:rPr>
          <w:rFonts w:ascii="Arial" w:hAnsi="Arial" w:cs="Arial"/>
        </w:rPr>
        <w:t xml:space="preserve"> –). </w:t>
      </w:r>
      <w:r>
        <w:rPr>
          <w:rFonts w:ascii="Arial" w:hAnsi="Arial" w:cs="Arial"/>
        </w:rPr>
        <w:t>Cidade</w:t>
      </w:r>
      <w:r w:rsidRPr="00CB10D5">
        <w:rPr>
          <w:rFonts w:ascii="Arial" w:hAnsi="Arial" w:cs="Arial"/>
        </w:rPr>
        <w:t xml:space="preserve">, </w:t>
      </w:r>
      <w:r w:rsidR="0091032B">
        <w:rPr>
          <w:rFonts w:ascii="Arial" w:hAnsi="Arial" w:cs="Arial"/>
        </w:rPr>
        <w:t>_______</w:t>
      </w:r>
      <w:r w:rsidRPr="00CB10D5">
        <w:rPr>
          <w:rFonts w:ascii="Arial" w:hAnsi="Arial" w:cs="Arial"/>
        </w:rPr>
        <w:t xml:space="preserve"> de </w:t>
      </w:r>
      <w:r w:rsidR="0091032B">
        <w:rPr>
          <w:rFonts w:ascii="Arial" w:hAnsi="Arial" w:cs="Arial"/>
        </w:rPr>
        <w:t>________</w:t>
      </w:r>
      <w:r w:rsidRPr="00CB10D5">
        <w:rPr>
          <w:rFonts w:ascii="Arial" w:hAnsi="Arial" w:cs="Arial"/>
        </w:rPr>
        <w:t xml:space="preserve"> de </w:t>
      </w:r>
      <w:r w:rsidR="0091032B">
        <w:rPr>
          <w:rFonts w:ascii="Arial" w:hAnsi="Arial" w:cs="Arial"/>
        </w:rPr>
        <w:t>_____.</w:t>
      </w:r>
    </w:p>
    <w:p w:rsidR="00CB10D5" w:rsidRPr="00CB10D5" w:rsidRDefault="00CB10D5" w:rsidP="00CB10D5">
      <w:pPr>
        <w:spacing w:line="360" w:lineRule="auto"/>
        <w:rPr>
          <w:rFonts w:ascii="Arial" w:hAnsi="Arial" w:cs="Arial"/>
        </w:rPr>
      </w:pPr>
      <w:r w:rsidRPr="00CB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  <w:r w:rsidRPr="00CB10D5">
        <w:rPr>
          <w:rFonts w:ascii="Arial" w:hAnsi="Arial" w:cs="Arial"/>
        </w:rPr>
        <w:t xml:space="preserve">, </w:t>
      </w:r>
      <w:proofErr w:type="gramStart"/>
      <w:r w:rsidRPr="00CB10D5">
        <w:rPr>
          <w:rFonts w:ascii="Arial" w:hAnsi="Arial" w:cs="Arial"/>
        </w:rPr>
        <w:t>Oficial</w:t>
      </w:r>
      <w:proofErr w:type="gramEnd"/>
      <w:r w:rsidRPr="00CB10D5">
        <w:rPr>
          <w:rFonts w:ascii="Arial" w:hAnsi="Arial" w:cs="Arial"/>
        </w:rPr>
        <w:t xml:space="preserve"> do Registro:</w:t>
      </w:r>
    </w:p>
    <w:sectPr w:rsidR="00CB10D5" w:rsidRPr="00CB10D5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D5"/>
    <w:rsid w:val="003334C0"/>
    <w:rsid w:val="0038523B"/>
    <w:rsid w:val="0091032B"/>
    <w:rsid w:val="00B342CD"/>
    <w:rsid w:val="00CB10D5"/>
    <w:rsid w:val="00CB7BFC"/>
    <w:rsid w:val="00D5153F"/>
    <w:rsid w:val="00DD66BF"/>
    <w:rsid w:val="00E9379F"/>
    <w:rsid w:val="00EA05C7"/>
    <w:rsid w:val="00F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E82A0C-663A-4B9A-9FC4-5CFC2390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Fernando Matsuzawa</cp:lastModifiedBy>
  <cp:revision>3</cp:revision>
  <cp:lastPrinted>2017-05-02T19:22:00Z</cp:lastPrinted>
  <dcterms:created xsi:type="dcterms:W3CDTF">2018-04-24T17:21:00Z</dcterms:created>
  <dcterms:modified xsi:type="dcterms:W3CDTF">2018-04-24T17:22:00Z</dcterms:modified>
</cp:coreProperties>
</file>